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7EE" w:rsidRPr="0036008B" w:rsidRDefault="00DB0434" w:rsidP="0036008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08B">
        <w:rPr>
          <w:rFonts w:ascii="Times New Roman" w:hAnsi="Times New Roman" w:cs="Times New Roman"/>
          <w:b/>
          <w:sz w:val="28"/>
          <w:szCs w:val="28"/>
        </w:rPr>
        <w:t>Сентябрь.</w:t>
      </w:r>
    </w:p>
    <w:p w:rsidR="00DB0434" w:rsidRPr="0036008B" w:rsidRDefault="00DB0434" w:rsidP="003600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008B">
        <w:rPr>
          <w:rFonts w:ascii="Times New Roman" w:hAnsi="Times New Roman" w:cs="Times New Roman"/>
          <w:sz w:val="28"/>
          <w:szCs w:val="28"/>
        </w:rPr>
        <w:t>30.09</w:t>
      </w:r>
    </w:p>
    <w:p w:rsidR="00DB0434" w:rsidRPr="0036008B" w:rsidRDefault="00DB0434" w:rsidP="0036008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008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«Давай поиграем, мама!»</w:t>
      </w:r>
      <w:r w:rsidRPr="0036008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360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Подобные просьбы детей нередко ставят родителей в тупик. Играя с ребёнком, можно лучше понять его мироощущение, ценностные установки, эмоциональные особенности, проблемные зоны его отношений с окружающими, самим собой. Игра для ребёнка  также отдых, умиротворяющая деятельность, он испытывает покой и счастье. Ребёнок, который очень нервничает и боится, не может сосредоточиться на игре.  Для ребёнка игра – проявления любви и внимания. Дети начинают лучше понимать своего партнёра, сверстника или взрослого. Дружить значит играть вместе. Надо помнить, что игра – средство общения для ребёнка, выражение чувств и эмоциональных переживаний в доступной для его возраста форме. Игра – </w:t>
      </w:r>
      <w:proofErr w:type="gramStart"/>
      <w:r w:rsidRPr="00360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</w:t>
      </w:r>
      <w:proofErr w:type="gramEnd"/>
      <w:r w:rsidRPr="003600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прежде всего удовольствие для ребёнка, желанный и естественный способ самовыражения, утверждения себя в этом мире.</w:t>
      </w:r>
    </w:p>
    <w:p w:rsidR="00DB0434" w:rsidRPr="0036008B" w:rsidRDefault="00DB0434" w:rsidP="0036008B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36008B">
        <w:rPr>
          <w:rFonts w:ascii="Times New Roman" w:hAnsi="Times New Roman" w:cs="Times New Roman"/>
          <w:color w:val="000000"/>
          <w:sz w:val="28"/>
          <w:szCs w:val="28"/>
        </w:rPr>
        <w:t>"</w:t>
      </w:r>
      <w:r w:rsidR="00D24BA2"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4BA2"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="00D24BA2" w:rsidRPr="0036008B">
        <w:rPr>
          <w:rFonts w:ascii="Times New Roman" w:hAnsi="Times New Roman" w:cs="Times New Roman"/>
          <w:color w:val="000000"/>
          <w:sz w:val="28"/>
          <w:szCs w:val="28"/>
        </w:rPr>
        <w:t>ни</w:t>
      </w:r>
      <w:r w:rsidR="00D24BA2"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,</w:t>
      </w:r>
      <w:r w:rsidR="00D24BA2"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4BA2"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proofErr w:type="spellStart"/>
      <w:r w:rsidR="00D24BA2" w:rsidRPr="0036008B">
        <w:rPr>
          <w:rFonts w:ascii="Times New Roman" w:hAnsi="Times New Roman" w:cs="Times New Roman"/>
          <w:color w:val="000000"/>
          <w:sz w:val="28"/>
          <w:szCs w:val="28"/>
        </w:rPr>
        <w:t>йдә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уйныйбыз</w:t>
      </w:r>
      <w:proofErr w:type="spellEnd"/>
      <w:proofErr w:type="gram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,!» </w:t>
      </w:r>
      <w:proofErr w:type="spellStart"/>
      <w:proofErr w:type="gramEnd"/>
      <w:r w:rsidRPr="0036008B">
        <w:rPr>
          <w:rFonts w:ascii="Times New Roman" w:hAnsi="Times New Roman" w:cs="Times New Roman"/>
          <w:color w:val="000000"/>
          <w:sz w:val="28"/>
          <w:szCs w:val="28"/>
        </w:rPr>
        <w:t>Балаларның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мондый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үтенечләре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еш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кына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ата-аналарын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аптырашта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калдыра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. Бала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белән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уйнаганда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аны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эмоциональ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үзенчәлекләре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проблемалы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зоналары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мөнәсәбәтләре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яхшырак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аңларга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мөмкин</w:t>
      </w:r>
      <w:proofErr w:type="spellEnd"/>
      <w:proofErr w:type="gram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бала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ял,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тынычландыру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эшчәнлеге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шулай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ук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тынычлык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бәхет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уен-мәхәббәт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игътибар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күрсәтү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Балалар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үз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партнерын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яхшырак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аңлый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башлыйлар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Дус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булу-бергә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уйнау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дигән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сүз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Шуны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ист</w:t>
      </w:r>
      <w:proofErr w:type="gramEnd"/>
      <w:r w:rsidRPr="0036008B">
        <w:rPr>
          <w:rFonts w:ascii="Times New Roman" w:hAnsi="Times New Roman" w:cs="Times New Roman"/>
          <w:color w:val="000000"/>
          <w:sz w:val="28"/>
          <w:szCs w:val="28"/>
        </w:rPr>
        <w:t>ә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тотарга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кирәк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-бала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аралашу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чарасы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хисләрне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һәм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эмоциональ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кичерешләрне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чагылдыру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аның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яше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кулай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формада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proofErr w:type="gram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proofErr w:type="gram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барыннан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да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элек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ләззәт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өчен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бала,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үз-үзләрен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күрсәтү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6008B">
        <w:rPr>
          <w:rFonts w:ascii="Times New Roman" w:hAnsi="Times New Roman" w:cs="Times New Roman"/>
          <w:color w:val="000000"/>
          <w:sz w:val="28"/>
          <w:szCs w:val="28"/>
        </w:rPr>
        <w:t>раслау</w:t>
      </w:r>
      <w:proofErr w:type="spellEnd"/>
      <w:r w:rsidRPr="0036008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өчен кирәк.</w:t>
      </w:r>
    </w:p>
    <w:p w:rsidR="00DF6E56" w:rsidRPr="0036008B" w:rsidRDefault="00DF6E56" w:rsidP="003600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36008B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E661AA" wp14:editId="343D7AA5">
            <wp:extent cx="3337035" cy="2419350"/>
            <wp:effectExtent l="0" t="0" r="0" b="0"/>
            <wp:docPr id="1" name="Рисунок 1" descr="C:\Users\User\Desktop\ГРАНТ 2021\WhatsApp Image 2021-06-08 at 14.45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WhatsApp Image 2021-06-08 at 14.45.5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204" cy="242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B5" w:rsidRPr="0036008B" w:rsidRDefault="004321B5" w:rsidP="003600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36008B" w:rsidRDefault="0036008B" w:rsidP="003600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36008B" w:rsidRDefault="0036008B" w:rsidP="003600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36008B" w:rsidRDefault="0036008B" w:rsidP="003600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4321B5" w:rsidRPr="0036008B" w:rsidRDefault="004321B5" w:rsidP="003600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25.09</w:t>
      </w:r>
    </w:p>
    <w:p w:rsidR="004321B5" w:rsidRPr="0036008B" w:rsidRDefault="004321B5" w:rsidP="0036008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“Мама! Давай в театр”.</w:t>
      </w:r>
    </w:p>
    <w:p w:rsidR="004321B5" w:rsidRPr="0036008B" w:rsidRDefault="004321B5" w:rsidP="0036008B">
      <w:pPr>
        <w:pStyle w:val="c0"/>
        <w:shd w:val="clear" w:color="auto" w:fill="FFFFFF"/>
        <w:spacing w:before="0" w:beforeAutospacing="0" w:after="0" w:afterAutospacing="0" w:line="276" w:lineRule="auto"/>
        <w:ind w:firstLine="568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>Театр - это не просто развлечение. Информация, которую ребёнок получает во время спектакля, является не только познавательной - это ещё и школа чувств. Ребёнок здесь учится переживать, испытывает разные эмоции, учится узнавать о чувствах других людей. А эмоциональное напряжение утомляет иной раз больше физического.</w:t>
      </w:r>
    </w:p>
    <w:p w:rsidR="004321B5" w:rsidRPr="0036008B" w:rsidRDefault="004321B5" w:rsidP="0036008B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>Существует несколько правил, которым нужно следовать, чтобы результаты похода оказались максимально действенными:</w:t>
      </w:r>
    </w:p>
    <w:p w:rsidR="004321B5" w:rsidRPr="0036008B" w:rsidRDefault="004321B5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>1. Во время спектакля всегда сидите рядом с ребёнком. Ему необходимо, чтобы вы участвовали в его переживаниях, разделили бы их с ним.</w:t>
      </w:r>
    </w:p>
    <w:p w:rsidR="004321B5" w:rsidRPr="0036008B" w:rsidRDefault="004321B5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 xml:space="preserve">2. Никогда не ходите с маленьким ребёнком на спектакль, о котором вы не имеете никакой информации. Детские представления могут оказаться плохими. Малыш погружается в происходящее на сцене как участник, но он исподволь впитывает образцы художественной формы. А ваша задача </w:t>
      </w:r>
      <w:proofErr w:type="gramStart"/>
      <w:r w:rsidRPr="0036008B">
        <w:rPr>
          <w:rStyle w:val="c1"/>
          <w:color w:val="000000"/>
          <w:sz w:val="28"/>
          <w:szCs w:val="28"/>
        </w:rPr>
        <w:t>-ф</w:t>
      </w:r>
      <w:proofErr w:type="gramEnd"/>
      <w:r w:rsidRPr="0036008B">
        <w:rPr>
          <w:rStyle w:val="c1"/>
          <w:color w:val="000000"/>
          <w:sz w:val="28"/>
          <w:szCs w:val="28"/>
        </w:rPr>
        <w:t>ормировать эстетический вкус.</w:t>
      </w:r>
    </w:p>
    <w:p w:rsidR="004321B5" w:rsidRPr="0036008B" w:rsidRDefault="004321B5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>3. Не ведите в театр переутомлённого или плохо чувствующего себя ребёнка. Эффект будет нулевой или отрицательный.</w:t>
      </w:r>
    </w:p>
    <w:p w:rsidR="004321B5" w:rsidRPr="0036008B" w:rsidRDefault="004321B5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>4. Покупайте билеты только на хорошие места, откуда ребёнку всё будет видно и слышно. Ребёнок должен иметь возможность сосредоточиться на действии.</w:t>
      </w:r>
    </w:p>
    <w:p w:rsidR="004321B5" w:rsidRPr="0036008B" w:rsidRDefault="004321B5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>5. Старайтесь выходить из дому заранее, чтобы не нестись в театр как на пожар. Иначе страх опоздать будет главной эмоцией, связанной с «культурным мероприятием».</w:t>
      </w:r>
    </w:p>
    <w:p w:rsidR="004321B5" w:rsidRPr="0036008B" w:rsidRDefault="004321B5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>6. Заведите в гардеробе ребёнка специальное театральное платье или костюм. Это подчеркнёт особенность выхода.</w:t>
      </w:r>
    </w:p>
    <w:p w:rsidR="004321B5" w:rsidRPr="0036008B" w:rsidRDefault="004321B5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>7. Решите для себя раз и навсегда проблему еды в театре. Помните, что посещение театрального буфета - не главная цель вашего похода. Имеет смысл воспользоваться буфетом, только если нет большой очереди. Лучше взять бутерброды из дома и без спешки съесть их за буфетным столиком.</w:t>
      </w:r>
    </w:p>
    <w:p w:rsidR="004321B5" w:rsidRPr="0036008B" w:rsidRDefault="004321B5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rStyle w:val="c1"/>
          <w:color w:val="000000"/>
          <w:sz w:val="28"/>
          <w:szCs w:val="28"/>
        </w:rPr>
      </w:pPr>
      <w:r w:rsidRPr="0036008B">
        <w:rPr>
          <w:rStyle w:val="c1"/>
          <w:color w:val="000000"/>
          <w:sz w:val="28"/>
          <w:szCs w:val="28"/>
        </w:rPr>
        <w:t xml:space="preserve"> 8. Ребёнку следует объяснить, что в театре нельзя бегать. По очень простой причине: можно «растрясти» волшебство сказки, и ни капельки, </w:t>
      </w:r>
      <w:proofErr w:type="gramStart"/>
      <w:r w:rsidRPr="0036008B">
        <w:rPr>
          <w:rStyle w:val="c1"/>
          <w:color w:val="000000"/>
          <w:sz w:val="28"/>
          <w:szCs w:val="28"/>
        </w:rPr>
        <w:t>ни чуточки</w:t>
      </w:r>
      <w:proofErr w:type="gramEnd"/>
      <w:r w:rsidRPr="0036008B">
        <w:rPr>
          <w:rStyle w:val="c1"/>
          <w:color w:val="000000"/>
          <w:sz w:val="28"/>
          <w:szCs w:val="28"/>
        </w:rPr>
        <w:t xml:space="preserve"> в тебе не останется! А ведь со сказками ребёнок получает жизненные силы!</w:t>
      </w:r>
    </w:p>
    <w:p w:rsidR="00DF6E56" w:rsidRPr="0036008B" w:rsidRDefault="00DF6E56" w:rsidP="0036008B">
      <w:pPr>
        <w:pStyle w:val="c2"/>
        <w:shd w:val="clear" w:color="auto" w:fill="FFFFFF"/>
        <w:spacing w:before="0" w:beforeAutospacing="0" w:after="0" w:afterAutospacing="0" w:line="276" w:lineRule="auto"/>
        <w:ind w:left="850" w:hanging="284"/>
        <w:jc w:val="both"/>
        <w:rPr>
          <w:color w:val="000000"/>
          <w:sz w:val="28"/>
          <w:szCs w:val="28"/>
        </w:rPr>
      </w:pPr>
      <w:r w:rsidRPr="0036008B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596D526" wp14:editId="767BD809">
            <wp:extent cx="2389168" cy="2924175"/>
            <wp:effectExtent l="0" t="0" r="0" b="0"/>
            <wp:docPr id="2" name="Рисунок 2" descr="C:\Users\User\Desktop\ГРАНТ 2021\WhatsApp Image 2021-06-08 at 14.42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WhatsApp Image 2021-06-08 at 14.42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02"/>
                    <a:stretch/>
                  </pic:blipFill>
                  <pic:spPr bwMode="auto">
                    <a:xfrm>
                      <a:off x="0" y="0"/>
                      <a:ext cx="2388930" cy="292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E56" w:rsidRPr="0036008B" w:rsidRDefault="00DF6E56" w:rsidP="00360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321B5" w:rsidRPr="0036008B" w:rsidRDefault="004321B5" w:rsidP="00360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008B">
        <w:rPr>
          <w:rFonts w:ascii="Times New Roman" w:hAnsi="Times New Roman" w:cs="Times New Roman"/>
          <w:sz w:val="28"/>
          <w:szCs w:val="28"/>
          <w:lang w:val="tt-RU"/>
        </w:rPr>
        <w:t>18.09</w:t>
      </w:r>
    </w:p>
    <w:p w:rsidR="004321B5" w:rsidRPr="0036008B" w:rsidRDefault="004321B5" w:rsidP="0036008B">
      <w:pPr>
        <w:spacing w:after="0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tt-RU"/>
        </w:rPr>
      </w:pPr>
      <w:r w:rsidRPr="0036008B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«Фонематический слух – основа правильной речи»</w:t>
      </w:r>
      <w:r w:rsidRPr="0036008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Игры для развития слухового внимания.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«Отгадай, </w:t>
      </w:r>
      <w:r w:rsidRPr="0036008B">
        <w:rPr>
          <w:iCs/>
          <w:color w:val="111111"/>
          <w:sz w:val="28"/>
          <w:szCs w:val="28"/>
          <w:bdr w:val="none" w:sz="0" w:space="0" w:color="auto" w:frame="1"/>
        </w:rPr>
        <w:t>что</w:t>
      </w:r>
      <w:r w:rsidRPr="0036008B">
        <w:rPr>
          <w:b/>
          <w:iCs/>
          <w:color w:val="111111"/>
          <w:sz w:val="28"/>
          <w:szCs w:val="28"/>
          <w:bdr w:val="none" w:sz="0" w:space="0" w:color="auto" w:frame="1"/>
        </w:rPr>
        <w:t> </w:t>
      </w:r>
      <w:r w:rsidRPr="0036008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звучит</w:t>
      </w: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36008B">
        <w:rPr>
          <w:color w:val="111111"/>
          <w:sz w:val="28"/>
          <w:szCs w:val="28"/>
        </w:rPr>
        <w:t>.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Взрослый за ширмой звенит бубном, шуршит бумагой, звенит колокольчиком и т. д. и предлагает ребенку отгадать, каким предметом произведен звук. Звуки должны быть ясными и контрастными, чтобы ребенок мог их угадать. Вместо ширмы можно предложить ребенку просто сесть спиной к взрослому.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«Угадай, что делать»</w:t>
      </w:r>
      <w:r w:rsidRPr="0036008B">
        <w:rPr>
          <w:color w:val="111111"/>
          <w:sz w:val="28"/>
          <w:szCs w:val="28"/>
        </w:rPr>
        <w:t>.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Ребенку дают в руки два флажка. Если взрослый громко звенит бубном, ребенок поднимает флажки вверх и машет ими, если тихо – держит руки на коленях. Чередовать громкое и тихое звучание бубна рекомендуется не более четырех раз.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«Где позвонили?»</w:t>
      </w:r>
      <w:r w:rsidRPr="0036008B">
        <w:rPr>
          <w:color w:val="111111"/>
          <w:sz w:val="28"/>
          <w:szCs w:val="28"/>
        </w:rPr>
        <w:t>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Ребенок закрывает глаза, а взрослый тихо встает в стороне от ребенка </w:t>
      </w: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(слева, справа, сзади)</w:t>
      </w:r>
      <w:r w:rsidRPr="0036008B">
        <w:rPr>
          <w:color w:val="111111"/>
          <w:sz w:val="28"/>
          <w:szCs w:val="28"/>
        </w:rPr>
        <w:t> и звонит в колокольчик. Ребенок должен повернуться лицом к тому месту, откуда слышен звук, и, не открывая глаза, рукой показать направление. После правильного ответа он открывает глаза, а взрослый поднимает и показывает колокольчик. Если ребенок ошибся, то отгадывает еще раз. Игру повторяют 4-5 раз.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«Угадай, кто сказал»</w:t>
      </w:r>
      <w:r w:rsidRPr="0036008B">
        <w:rPr>
          <w:color w:val="111111"/>
          <w:sz w:val="28"/>
          <w:szCs w:val="28"/>
        </w:rPr>
        <w:t>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Ребенка предварительно знакомят со сказкой </w:t>
      </w: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«Три медведя»</w:t>
      </w:r>
      <w:r w:rsidRPr="0036008B">
        <w:rPr>
          <w:color w:val="111111"/>
          <w:sz w:val="28"/>
          <w:szCs w:val="28"/>
        </w:rPr>
        <w:t xml:space="preserve">. Затем взрослый произносит фразы из текста, меняя высоту голоса, подражая или </w:t>
      </w:r>
      <w:r w:rsidRPr="0036008B">
        <w:rPr>
          <w:color w:val="111111"/>
          <w:sz w:val="28"/>
          <w:szCs w:val="28"/>
        </w:rPr>
        <w:lastRenderedPageBreak/>
        <w:t xml:space="preserve">Мишутке, или Настасье Петровне, или </w:t>
      </w:r>
      <w:proofErr w:type="spellStart"/>
      <w:r w:rsidRPr="0036008B">
        <w:rPr>
          <w:color w:val="111111"/>
          <w:sz w:val="28"/>
          <w:szCs w:val="28"/>
        </w:rPr>
        <w:t>Михайле</w:t>
      </w:r>
      <w:proofErr w:type="spellEnd"/>
      <w:r w:rsidRPr="0036008B">
        <w:rPr>
          <w:color w:val="111111"/>
          <w:sz w:val="28"/>
          <w:szCs w:val="28"/>
        </w:rPr>
        <w:t xml:space="preserve"> Ивановичу. Ребенок поднимает соответствующую картинку. Рекомендуется нарушать последовательность высказывания персонажей, принятую в сказке.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Игры для развития фонематического слуха.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«Так ли это </w:t>
      </w:r>
      <w:r w:rsidRPr="0036008B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звучит</w:t>
      </w: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36008B">
        <w:rPr>
          <w:color w:val="111111"/>
          <w:sz w:val="28"/>
          <w:szCs w:val="28"/>
        </w:rPr>
        <w:t>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lang w:val="tt-RU"/>
        </w:rPr>
      </w:pPr>
      <w:r w:rsidRPr="0036008B">
        <w:rPr>
          <w:color w:val="111111"/>
          <w:sz w:val="28"/>
          <w:szCs w:val="28"/>
        </w:rPr>
        <w:t>Взрослый предлагает ребенку разложить картинки в два ряда. В каждом ряду должны находиться картинки, названия которых звучат сходно. Если ребенок не справляется с заданием, взрослый помогает ему, предлагая ясно и отчетливо </w:t>
      </w: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(насколько это возможно)</w:t>
      </w:r>
      <w:r w:rsidRPr="0036008B">
        <w:rPr>
          <w:color w:val="111111"/>
          <w:sz w:val="28"/>
          <w:szCs w:val="28"/>
        </w:rPr>
        <w:t> произнести каждое слово. Когда картинки будут разложены, взрослый и ребенок вместе называют слова, отмечая многообразие слов, их разное и сходное звучание.</w:t>
      </w:r>
    </w:p>
    <w:p w:rsidR="004321B5" w:rsidRPr="0036008B" w:rsidRDefault="00DF6E56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lang w:val="tt-RU"/>
        </w:rPr>
      </w:pPr>
      <w:r w:rsidRPr="0036008B">
        <w:rPr>
          <w:noProof/>
          <w:color w:val="111111"/>
          <w:sz w:val="28"/>
          <w:szCs w:val="28"/>
        </w:rPr>
        <w:drawing>
          <wp:inline distT="0" distB="0" distL="0" distR="0" wp14:anchorId="081BCB2E" wp14:editId="2D4E6B92">
            <wp:extent cx="2845237" cy="1979811"/>
            <wp:effectExtent l="0" t="0" r="0" b="1905"/>
            <wp:docPr id="3" name="Рисунок 3" descr="C:\Users\User\Desktop\ГРАНТ 2021\WhatsApp Image 2021-06-08 at 16.21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НТ 2021\WhatsApp Image 2021-06-08 at 16.21.0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28" cy="197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E56" w:rsidRPr="0036008B" w:rsidRDefault="00DF6E56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lang w:val="tt-RU"/>
        </w:rPr>
      </w:pP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lang w:val="tt-RU"/>
        </w:rPr>
      </w:pPr>
      <w:r w:rsidRPr="0036008B">
        <w:rPr>
          <w:color w:val="111111"/>
          <w:sz w:val="28"/>
          <w:szCs w:val="28"/>
          <w:lang w:val="tt-RU"/>
        </w:rPr>
        <w:t>11.09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«Как правильно организовать индивидуальную</w:t>
      </w:r>
      <w:r w:rsidRPr="0036008B">
        <w:rPr>
          <w:color w:val="111111"/>
          <w:sz w:val="28"/>
          <w:szCs w:val="28"/>
          <w:lang w:val="tt-RU"/>
        </w:rPr>
        <w:t xml:space="preserve"> </w:t>
      </w:r>
      <w:r w:rsidRPr="0036008B">
        <w:rPr>
          <w:color w:val="111111"/>
          <w:sz w:val="28"/>
          <w:szCs w:val="28"/>
        </w:rPr>
        <w:t xml:space="preserve"> работу дома».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Основная трудность для </w:t>
      </w:r>
      <w:r w:rsidRPr="0036008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36008B">
        <w:rPr>
          <w:color w:val="111111"/>
          <w:sz w:val="28"/>
          <w:szCs w:val="28"/>
        </w:rPr>
        <w:t> – нежелание ребенка заниматься. Чтобы преодолеть это, необходимо заинтересовать малыша. Важно понимать, что основная деятельность детей – игровая. Все занятия должны строиться по правилам игры.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Можно отправиться в путешествие в сказочное королевство или в гости к Незнайке. Плюшевый мишка или кукла тоже могут </w:t>
      </w:r>
      <w:r w:rsidRPr="0036008B">
        <w:rPr>
          <w:i/>
          <w:iCs/>
          <w:color w:val="111111"/>
          <w:sz w:val="28"/>
          <w:szCs w:val="28"/>
          <w:bdr w:val="none" w:sz="0" w:space="0" w:color="auto" w:frame="1"/>
        </w:rPr>
        <w:t>«побеседовать»</w:t>
      </w:r>
      <w:r w:rsidRPr="0036008B">
        <w:rPr>
          <w:color w:val="111111"/>
          <w:sz w:val="28"/>
          <w:szCs w:val="28"/>
        </w:rPr>
        <w:t xml:space="preserve"> с малышом. Редкий ребенок будет сидеть на </w:t>
      </w:r>
      <w:proofErr w:type="gramStart"/>
      <w:r w:rsidRPr="0036008B">
        <w:rPr>
          <w:color w:val="111111"/>
          <w:sz w:val="28"/>
          <w:szCs w:val="28"/>
        </w:rPr>
        <w:t>месте</w:t>
      </w:r>
      <w:proofErr w:type="gramEnd"/>
      <w:r w:rsidRPr="0036008B">
        <w:rPr>
          <w:color w:val="111111"/>
          <w:sz w:val="28"/>
          <w:szCs w:val="28"/>
        </w:rPr>
        <w:t xml:space="preserve"> и впитывать знания. </w:t>
      </w:r>
      <w:proofErr w:type="gramStart"/>
      <w:r w:rsidRPr="0036008B">
        <w:rPr>
          <w:color w:val="111111"/>
          <w:sz w:val="28"/>
          <w:szCs w:val="28"/>
        </w:rPr>
        <w:t>Возможно</w:t>
      </w:r>
      <w:proofErr w:type="gramEnd"/>
      <w:r w:rsidRPr="0036008B">
        <w:rPr>
          <w:color w:val="111111"/>
          <w:sz w:val="28"/>
          <w:szCs w:val="28"/>
        </w:rPr>
        <w:t xml:space="preserve"> Вам придется ходить за ребенком по комнате, показывать ему картинки, в то время как он будет сидеть под столом или качаться на своей любимой лошадке-качалке. Не переживайте! Ваши старания не пройдут даром, и результат занятий обязательно проявится.</w:t>
      </w:r>
    </w:p>
    <w:p w:rsidR="00D24BA2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Для достижения результата необходимо заниматься каждый день.</w:t>
      </w:r>
      <w:r w:rsidR="00D24BA2" w:rsidRPr="0036008B">
        <w:rPr>
          <w:color w:val="111111"/>
          <w:sz w:val="28"/>
          <w:szCs w:val="28"/>
        </w:rPr>
        <w:t xml:space="preserve"> 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  <w:u w:val="single"/>
          <w:bdr w:val="none" w:sz="0" w:space="0" w:color="auto" w:frame="1"/>
        </w:rPr>
        <w:t>Ежедневно проводятся</w:t>
      </w:r>
      <w:r w:rsidRPr="0036008B">
        <w:rPr>
          <w:color w:val="111111"/>
          <w:sz w:val="28"/>
          <w:szCs w:val="28"/>
        </w:rPr>
        <w:t>: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• игры на развитие мелкой моторики;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lastRenderedPageBreak/>
        <w:t>• артикуляционная гимнастика;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• дыхательная гимнастика;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• игры на развитие слухового внимания и фонематического слуха;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• игры на формирование лексико-грамматических категорий;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игры по развитию связной речи.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Количество игр – 2-3 раза в день, помимо игр на развитие мелкой моторики и артикуляционной гимнастики.</w:t>
      </w:r>
    </w:p>
    <w:p w:rsidR="004321B5" w:rsidRPr="0036008B" w:rsidRDefault="004321B5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color w:val="111111"/>
          <w:sz w:val="28"/>
          <w:szCs w:val="28"/>
        </w:rPr>
        <w:t>Не переутомляйте малыша, не перегружайте информацией. Это может стать причиной заикания. Длительность занятия без перерыва не должна превышать 15 минут. </w:t>
      </w:r>
    </w:p>
    <w:p w:rsidR="00DF6E56" w:rsidRPr="0036008B" w:rsidRDefault="00DF6E56" w:rsidP="0036008B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jc w:val="both"/>
        <w:rPr>
          <w:color w:val="111111"/>
          <w:sz w:val="28"/>
          <w:szCs w:val="28"/>
        </w:rPr>
      </w:pPr>
      <w:r w:rsidRPr="0036008B">
        <w:rPr>
          <w:noProof/>
          <w:color w:val="111111"/>
          <w:sz w:val="28"/>
          <w:szCs w:val="28"/>
        </w:rPr>
        <w:drawing>
          <wp:inline distT="0" distB="0" distL="0" distR="0" wp14:anchorId="34817AEF" wp14:editId="6655F3D2">
            <wp:extent cx="4152172" cy="2209800"/>
            <wp:effectExtent l="0" t="0" r="1270" b="0"/>
            <wp:docPr id="4" name="Рисунок 4" descr="C:\Users\User\Desktop\ГРАНТ 2021\WhatsApp Image 2021-06-09 at 14.36.46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НТ 2021\WhatsApp Image 2021-06-09 at 14.36.46 (3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57" b="37812"/>
                    <a:stretch/>
                  </pic:blipFill>
                  <pic:spPr bwMode="auto">
                    <a:xfrm>
                      <a:off x="0" y="0"/>
                      <a:ext cx="4152172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E56" w:rsidRPr="0036008B" w:rsidRDefault="00DF6E56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lang w:val="tt-RU"/>
        </w:rPr>
      </w:pP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  <w:sz w:val="28"/>
          <w:szCs w:val="28"/>
          <w:lang w:val="tt-RU"/>
        </w:rPr>
      </w:pPr>
      <w:r w:rsidRPr="0036008B">
        <w:rPr>
          <w:color w:val="111111"/>
          <w:sz w:val="28"/>
          <w:szCs w:val="28"/>
          <w:lang w:val="tt-RU"/>
        </w:rPr>
        <w:t>4.09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  <w:shd w:val="clear" w:color="auto" w:fill="FFFFFF"/>
          <w:lang w:val="tt-RU"/>
        </w:rPr>
      </w:pPr>
      <w:r w:rsidRPr="0036008B">
        <w:rPr>
          <w:color w:val="000000"/>
          <w:sz w:val="28"/>
          <w:szCs w:val="28"/>
          <w:shd w:val="clear" w:color="auto" w:fill="FFFFFF"/>
        </w:rPr>
        <w:t>Дневной сон для детей, а тем более для малышей, жизненно необходим для их правильного физического и интеллектуального развития. Однако</w:t>
      </w:r>
      <w:proofErr w:type="gramStart"/>
      <w:r w:rsidRPr="0036008B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Pr="0036008B">
        <w:rPr>
          <w:color w:val="000000"/>
          <w:sz w:val="28"/>
          <w:szCs w:val="28"/>
          <w:shd w:val="clear" w:color="auto" w:fill="FFFFFF"/>
        </w:rPr>
        <w:t xml:space="preserve"> малыши после дневного сна часто остаются в полусонном состоянии или капризничают. Как безболезненно перейти крохе от дневного сна к игровой деятельности? Поможет в это гимнастика пробуждения, которая помогает детскому организму не только проснуться, но и улучшить настроение, поднять мышечный тонус. Во время проведения гимнастики после сна можно использовать музыкальное сопровождение. Музыка положительно воздействует на эмоции детей, создает у них хорошее настроение, вселяет бодрость, радость, помогает ритму движений, облегчает их выполнение.</w:t>
      </w:r>
    </w:p>
    <w:p w:rsidR="004321B5" w:rsidRPr="0036008B" w:rsidRDefault="004321B5" w:rsidP="0036008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  <w:lang w:val="tt-RU"/>
        </w:rPr>
      </w:pPr>
      <w:r w:rsidRPr="0036008B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Варианты бодрящей гимнастики для малышей:</w:t>
      </w:r>
      <w:r w:rsidRPr="0036008B">
        <w:rPr>
          <w:color w:val="000000"/>
          <w:sz w:val="28"/>
          <w:szCs w:val="28"/>
        </w:rPr>
        <w:br/>
      </w:r>
      <w:r w:rsidRPr="0036008B">
        <w:rPr>
          <w:color w:val="000000"/>
          <w:sz w:val="28"/>
          <w:szCs w:val="28"/>
          <w:shd w:val="clear" w:color="auto" w:fill="FFFFFF"/>
        </w:rPr>
        <w:t>• Разминка в постели и самомассаж;</w:t>
      </w:r>
      <w:r w:rsidRPr="0036008B">
        <w:rPr>
          <w:color w:val="000000"/>
          <w:sz w:val="28"/>
          <w:szCs w:val="28"/>
        </w:rPr>
        <w:br/>
      </w:r>
      <w:r w:rsidRPr="0036008B">
        <w:rPr>
          <w:color w:val="000000"/>
          <w:sz w:val="28"/>
          <w:szCs w:val="28"/>
          <w:shd w:val="clear" w:color="auto" w:fill="FFFFFF"/>
        </w:rPr>
        <w:t>• Гимнастика игрового характера;</w:t>
      </w:r>
      <w:r w:rsidRPr="0036008B">
        <w:rPr>
          <w:color w:val="000000"/>
          <w:sz w:val="28"/>
          <w:szCs w:val="28"/>
        </w:rPr>
        <w:br/>
      </w:r>
      <w:r w:rsidRPr="0036008B">
        <w:rPr>
          <w:color w:val="000000"/>
          <w:sz w:val="28"/>
          <w:szCs w:val="28"/>
          <w:shd w:val="clear" w:color="auto" w:fill="FFFFFF"/>
        </w:rPr>
        <w:lastRenderedPageBreak/>
        <w:t>• Гимнастика с использованием тренажера или спортивного комплекса;</w:t>
      </w:r>
      <w:r w:rsidRPr="0036008B">
        <w:rPr>
          <w:color w:val="000000"/>
          <w:sz w:val="28"/>
          <w:szCs w:val="28"/>
        </w:rPr>
        <w:br/>
      </w:r>
      <w:r w:rsidRPr="0036008B">
        <w:rPr>
          <w:color w:val="000000"/>
          <w:sz w:val="28"/>
          <w:szCs w:val="28"/>
          <w:shd w:val="clear" w:color="auto" w:fill="FFFFFF"/>
        </w:rPr>
        <w:t>• Пробежки по массажным дорожкам;</w:t>
      </w:r>
      <w:r w:rsidRPr="0036008B">
        <w:rPr>
          <w:color w:val="000000"/>
          <w:sz w:val="28"/>
          <w:szCs w:val="28"/>
        </w:rPr>
        <w:br/>
      </w:r>
      <w:r w:rsidRPr="0036008B">
        <w:rPr>
          <w:color w:val="000000"/>
          <w:sz w:val="28"/>
          <w:szCs w:val="28"/>
          <w:shd w:val="clear" w:color="auto" w:fill="FFFFFF"/>
        </w:rPr>
        <w:t>• Музыкально-ритмическая гимнастика.</w:t>
      </w:r>
    </w:p>
    <w:p w:rsidR="004321B5" w:rsidRPr="0036008B" w:rsidRDefault="004321B5" w:rsidP="00360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321B5" w:rsidRPr="0036008B" w:rsidRDefault="004321B5" w:rsidP="0036008B">
      <w:pPr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bookmarkStart w:id="0" w:name="_GoBack"/>
      <w:bookmarkEnd w:id="0"/>
      <w:r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Көндезге йокы балалар өчен,  аларның дөрес физик һәм интеллектуаль үсеше өчен кирәк. Әмма, сабыйлар көндезге йокыдан соң еш кына уяна алмыйлар, көйсезләнәләр. Ничек  уятырга соң? </w:t>
      </w:r>
      <w:r w:rsidR="00965700"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Гимнастика - </w:t>
      </w:r>
      <w:r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965700"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б</w:t>
      </w:r>
      <w:r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ал</w:t>
      </w:r>
      <w:r w:rsidR="00965700"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алар организмын уят</w:t>
      </w:r>
      <w:r w:rsidRPr="0036008B">
        <w:rPr>
          <w:rFonts w:ascii="Times New Roman" w:hAnsi="Times New Roman" w:cs="Times New Roman"/>
          <w:color w:val="000000"/>
          <w:sz w:val="28"/>
          <w:szCs w:val="28"/>
          <w:lang w:val="tt-RU"/>
        </w:rPr>
        <w:t>ып кына калмыйча, кәефне дә яхшыртырга, мускул тонусын күтәрергә ярдәм итә. Гимнастика вакытында музыкаль озатуны кулланырга мөмкин. Музыка балаларның эмоцияләренә уңай тәэсир итә, аларның кәефләре күтәренке, күңел күтәренкелеге, шатлык-куанычлар тудыра, хәрәкәт ритмына ярдәм итә, аларның үтәлешен җиңеләйтә.</w:t>
      </w:r>
    </w:p>
    <w:p w:rsidR="00DF6E56" w:rsidRPr="0036008B" w:rsidRDefault="00DF6E56" w:rsidP="0036008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600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77A6B2" wp14:editId="2B42A141">
            <wp:extent cx="2384246" cy="3116077"/>
            <wp:effectExtent l="0" t="0" r="0" b="8255"/>
            <wp:docPr id="5" name="Рисунок 5" descr="C:\Users\User\Desktop\ГРАНТ 2021\WhatsApp Image 2021-06-08 at 12.51.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НТ 2021\WhatsApp Image 2021-06-08 at 12.51.0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453" cy="3118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6E56" w:rsidRPr="00360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AA"/>
    <w:rsid w:val="001A01AA"/>
    <w:rsid w:val="0036008B"/>
    <w:rsid w:val="004321B5"/>
    <w:rsid w:val="008C57EE"/>
    <w:rsid w:val="00965700"/>
    <w:rsid w:val="00D24BA2"/>
    <w:rsid w:val="00DB0434"/>
    <w:rsid w:val="00D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1B5"/>
  </w:style>
  <w:style w:type="paragraph" w:customStyle="1" w:styleId="c4">
    <w:name w:val="c4"/>
    <w:basedOn w:val="a"/>
    <w:rsid w:val="004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1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E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21B5"/>
  </w:style>
  <w:style w:type="paragraph" w:customStyle="1" w:styleId="c4">
    <w:name w:val="c4"/>
    <w:basedOn w:val="a"/>
    <w:rsid w:val="004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32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21B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F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E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2021-06-08T09:06:00Z</dcterms:created>
  <dcterms:modified xsi:type="dcterms:W3CDTF">2021-06-10T09:26:00Z</dcterms:modified>
</cp:coreProperties>
</file>